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2" w:rsidRPr="00400338" w:rsidRDefault="00503E92" w:rsidP="00503E92">
      <w:pPr>
        <w:ind w:left="5103"/>
        <w:jc w:val="center"/>
        <w:rPr>
          <w:sz w:val="28"/>
          <w:szCs w:val="28"/>
        </w:rPr>
      </w:pPr>
      <w:r w:rsidRPr="00400338">
        <w:rPr>
          <w:b/>
          <w:sz w:val="28"/>
          <w:szCs w:val="28"/>
        </w:rPr>
        <w:t>Приложение № 2</w:t>
      </w:r>
      <w:r w:rsidRPr="00400338">
        <w:rPr>
          <w:sz w:val="28"/>
          <w:szCs w:val="28"/>
        </w:rPr>
        <w:br/>
        <w:t xml:space="preserve">к объявлению </w:t>
      </w:r>
      <w:proofErr w:type="gramStart"/>
      <w:r w:rsidRPr="00400338">
        <w:rPr>
          <w:sz w:val="28"/>
          <w:szCs w:val="28"/>
        </w:rPr>
        <w:t>о приеме документов</w:t>
      </w:r>
      <w:r>
        <w:rPr>
          <w:sz w:val="28"/>
          <w:szCs w:val="28"/>
        </w:rPr>
        <w:t xml:space="preserve"> </w:t>
      </w:r>
      <w:r w:rsidRPr="00400338">
        <w:rPr>
          <w:sz w:val="28"/>
          <w:szCs w:val="28"/>
        </w:rPr>
        <w:t>для участия в конкурсе на включение</w:t>
      </w:r>
      <w:r>
        <w:rPr>
          <w:sz w:val="28"/>
          <w:szCs w:val="28"/>
        </w:rPr>
        <w:t xml:space="preserve"> </w:t>
      </w:r>
      <w:r w:rsidRPr="00400338">
        <w:rPr>
          <w:sz w:val="28"/>
          <w:szCs w:val="28"/>
        </w:rPr>
        <w:t>в кадровый резерв</w:t>
      </w:r>
      <w:proofErr w:type="gramEnd"/>
      <w:r w:rsidRPr="00400338">
        <w:rPr>
          <w:sz w:val="28"/>
          <w:szCs w:val="28"/>
        </w:rPr>
        <w:t xml:space="preserve"> Пермьстата</w:t>
      </w:r>
    </w:p>
    <w:p w:rsidR="00503E92" w:rsidRPr="00637927" w:rsidRDefault="00503E92" w:rsidP="00503E92">
      <w:pPr>
        <w:ind w:left="5103"/>
        <w:jc w:val="center"/>
        <w:rPr>
          <w:rFonts w:ascii="Calibri" w:hAnsi="Calibri"/>
          <w:sz w:val="28"/>
          <w:szCs w:val="28"/>
        </w:rPr>
      </w:pPr>
      <w:r w:rsidRPr="00637927">
        <w:rPr>
          <w:sz w:val="28"/>
          <w:szCs w:val="28"/>
        </w:rPr>
        <w:t xml:space="preserve">от </w:t>
      </w:r>
      <w:r w:rsidR="004A1B5E">
        <w:rPr>
          <w:sz w:val="28"/>
          <w:szCs w:val="28"/>
        </w:rPr>
        <w:t>23</w:t>
      </w:r>
      <w:r w:rsidR="00255E67">
        <w:rPr>
          <w:sz w:val="28"/>
          <w:szCs w:val="28"/>
        </w:rPr>
        <w:t>.01.2024</w:t>
      </w:r>
    </w:p>
    <w:p w:rsidR="00503E92" w:rsidRDefault="00503E92" w:rsidP="00503E92">
      <w:pPr>
        <w:jc w:val="center"/>
        <w:rPr>
          <w:b/>
          <w:sz w:val="28"/>
          <w:szCs w:val="28"/>
        </w:rPr>
      </w:pPr>
    </w:p>
    <w:p w:rsidR="00503E92" w:rsidRDefault="00503E92" w:rsidP="00503E92">
      <w:pPr>
        <w:jc w:val="center"/>
        <w:rPr>
          <w:b/>
          <w:sz w:val="28"/>
          <w:szCs w:val="28"/>
        </w:rPr>
      </w:pPr>
    </w:p>
    <w:p w:rsidR="00503E92" w:rsidRDefault="00503E92" w:rsidP="00503E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  <w:bookmarkStart w:id="0" w:name="_GoBack"/>
      <w:bookmarkEnd w:id="0"/>
    </w:p>
    <w:p w:rsidR="00503E92" w:rsidRDefault="00503E92" w:rsidP="00503E92">
      <w:pPr>
        <w:jc w:val="center"/>
      </w:pPr>
    </w:p>
    <w:p w:rsidR="00503E92" w:rsidRPr="00761C1F" w:rsidRDefault="00503E92" w:rsidP="00503E92">
      <w:pPr>
        <w:jc w:val="center"/>
        <w:rPr>
          <w:b/>
          <w:sz w:val="28"/>
          <w:szCs w:val="28"/>
        </w:rPr>
      </w:pPr>
      <w:r w:rsidRPr="00761C1F">
        <w:rPr>
          <w:b/>
          <w:sz w:val="28"/>
          <w:szCs w:val="28"/>
          <w:u w:val="single"/>
        </w:rPr>
        <w:t>старшая группа должностей, категория «специалисты»</w:t>
      </w:r>
      <w:r>
        <w:rPr>
          <w:b/>
          <w:sz w:val="28"/>
          <w:szCs w:val="28"/>
          <w:u w:val="single"/>
        </w:rPr>
        <w:t xml:space="preserve"> (статистика)</w:t>
      </w:r>
    </w:p>
    <w:p w:rsidR="00503E92" w:rsidRPr="00761C1F" w:rsidRDefault="00503E92" w:rsidP="00503E92">
      <w:pPr>
        <w:jc w:val="center"/>
        <w:rPr>
          <w:sz w:val="28"/>
          <w:szCs w:val="28"/>
        </w:rPr>
      </w:pPr>
      <w:r w:rsidRPr="00761C1F">
        <w:rPr>
          <w:sz w:val="28"/>
          <w:szCs w:val="28"/>
        </w:rPr>
        <w:t xml:space="preserve"> (главный специалист-эксперт, ведущий специалист-эксперт, специалист-эксперт)</w:t>
      </w:r>
    </w:p>
    <w:p w:rsidR="00503E92" w:rsidRPr="00F70690" w:rsidRDefault="00503E92" w:rsidP="00503E92">
      <w:pPr>
        <w:pStyle w:val="a3"/>
        <w:numPr>
          <w:ilvl w:val="0"/>
          <w:numId w:val="8"/>
        </w:numPr>
        <w:jc w:val="both"/>
        <w:rPr>
          <w:b/>
          <w:color w:val="0070C0"/>
          <w:szCs w:val="28"/>
        </w:rPr>
      </w:pPr>
      <w:r w:rsidRPr="00F70690">
        <w:rPr>
          <w:b/>
          <w:color w:val="0070C0"/>
          <w:szCs w:val="28"/>
        </w:rPr>
        <w:t>Отдел сводных статистических работ и общественных связей</w:t>
      </w:r>
    </w:p>
    <w:p w:rsidR="00503E92" w:rsidRPr="00F70690" w:rsidRDefault="00503E92" w:rsidP="00503E92">
      <w:pPr>
        <w:spacing w:line="276" w:lineRule="auto"/>
        <w:jc w:val="both"/>
        <w:rPr>
          <w:color w:val="0070C0"/>
          <w:sz w:val="28"/>
          <w:szCs w:val="28"/>
        </w:rPr>
      </w:pPr>
      <w:r w:rsidRPr="00F70690">
        <w:rPr>
          <w:color w:val="0070C0"/>
          <w:sz w:val="28"/>
          <w:szCs w:val="28"/>
        </w:rPr>
        <w:t>Старшая группа должностей, категория «специалисты»</w:t>
      </w:r>
    </w:p>
    <w:p w:rsidR="00503E92" w:rsidRPr="00F70690" w:rsidRDefault="00503E92" w:rsidP="00503E92">
      <w:pPr>
        <w:pStyle w:val="a3"/>
        <w:numPr>
          <w:ilvl w:val="0"/>
          <w:numId w:val="8"/>
        </w:numPr>
        <w:ind w:left="0" w:firstLine="360"/>
        <w:jc w:val="both"/>
        <w:rPr>
          <w:b/>
          <w:color w:val="0070C0"/>
          <w:szCs w:val="28"/>
        </w:rPr>
      </w:pPr>
      <w:r w:rsidRPr="00F70690">
        <w:rPr>
          <w:b/>
          <w:color w:val="0070C0"/>
          <w:szCs w:val="28"/>
        </w:rPr>
        <w:t>Отдел статистики строительства, инвестиций и жилищно-коммунального хозяйства</w:t>
      </w:r>
    </w:p>
    <w:p w:rsidR="00503E92" w:rsidRPr="00F70690" w:rsidRDefault="00503E92" w:rsidP="00503E92">
      <w:pPr>
        <w:jc w:val="both"/>
        <w:rPr>
          <w:color w:val="0070C0"/>
          <w:sz w:val="28"/>
          <w:szCs w:val="28"/>
        </w:rPr>
      </w:pPr>
      <w:r w:rsidRPr="00F70690">
        <w:rPr>
          <w:color w:val="0070C0"/>
          <w:sz w:val="28"/>
          <w:szCs w:val="28"/>
        </w:rPr>
        <w:t>Старшая группа должностей, категория «специалисты»</w:t>
      </w:r>
    </w:p>
    <w:p w:rsidR="00503E92" w:rsidRPr="00F70690" w:rsidRDefault="00503E92" w:rsidP="00503E92">
      <w:pPr>
        <w:pStyle w:val="a3"/>
        <w:numPr>
          <w:ilvl w:val="0"/>
          <w:numId w:val="8"/>
        </w:numPr>
        <w:jc w:val="both"/>
        <w:rPr>
          <w:b/>
          <w:color w:val="0070C0"/>
          <w:szCs w:val="28"/>
        </w:rPr>
      </w:pPr>
      <w:r w:rsidRPr="00F70690">
        <w:rPr>
          <w:b/>
          <w:color w:val="0070C0"/>
          <w:szCs w:val="28"/>
        </w:rPr>
        <w:t>Отдел статистики населения и здравоохранения</w:t>
      </w:r>
    </w:p>
    <w:p w:rsidR="00503E92" w:rsidRPr="00F70690" w:rsidRDefault="00503E92" w:rsidP="00503E92">
      <w:pPr>
        <w:spacing w:line="276" w:lineRule="auto"/>
        <w:jc w:val="both"/>
        <w:rPr>
          <w:color w:val="0070C0"/>
          <w:sz w:val="28"/>
          <w:szCs w:val="28"/>
        </w:rPr>
      </w:pPr>
      <w:r w:rsidRPr="00F70690">
        <w:rPr>
          <w:color w:val="0070C0"/>
          <w:sz w:val="28"/>
          <w:szCs w:val="28"/>
        </w:rPr>
        <w:t>Старшая группа должностей, категория «специалисты»</w:t>
      </w:r>
    </w:p>
    <w:p w:rsidR="00503E92" w:rsidRDefault="00503E92" w:rsidP="00503E92">
      <w:pPr>
        <w:rPr>
          <w:sz w:val="28"/>
          <w:szCs w:val="28"/>
        </w:rPr>
      </w:pPr>
    </w:p>
    <w:p w:rsidR="00F62DC0" w:rsidRPr="00F62DC0" w:rsidRDefault="00F62DC0" w:rsidP="00F62DC0">
      <w:pPr>
        <w:pStyle w:val="ConsPlusNormal"/>
        <w:jc w:val="center"/>
        <w:outlineLvl w:val="1"/>
        <w:rPr>
          <w:b/>
          <w:sz w:val="24"/>
          <w:szCs w:val="24"/>
        </w:rPr>
      </w:pPr>
      <w:r w:rsidRPr="00F62DC0">
        <w:rPr>
          <w:b/>
          <w:sz w:val="24"/>
          <w:szCs w:val="24"/>
        </w:rPr>
        <w:t>Квалификационные требования для замещения должности</w:t>
      </w:r>
    </w:p>
    <w:p w:rsidR="00F62DC0" w:rsidRPr="00F62DC0" w:rsidRDefault="00F62DC0" w:rsidP="00F62DC0">
      <w:pPr>
        <w:pStyle w:val="ConsPlusNormal"/>
        <w:jc w:val="center"/>
        <w:rPr>
          <w:b/>
          <w:sz w:val="24"/>
          <w:szCs w:val="24"/>
        </w:rPr>
      </w:pPr>
      <w:r w:rsidRPr="00F62DC0">
        <w:rPr>
          <w:b/>
          <w:sz w:val="24"/>
          <w:szCs w:val="24"/>
        </w:rPr>
        <w:t>гражданской службы</w:t>
      </w:r>
    </w:p>
    <w:p w:rsidR="00F62DC0" w:rsidRDefault="00F62DC0" w:rsidP="00503E92">
      <w:pPr>
        <w:rPr>
          <w:sz w:val="28"/>
          <w:szCs w:val="28"/>
        </w:rPr>
      </w:pPr>
    </w:p>
    <w:p w:rsidR="00F62DC0" w:rsidRPr="00F62DC0" w:rsidRDefault="00F62DC0" w:rsidP="00F62DC0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160" w:line="259" w:lineRule="auto"/>
        <w:ind w:left="0" w:firstLine="709"/>
        <w:jc w:val="both"/>
      </w:pPr>
      <w:r w:rsidRPr="00F62DC0">
        <w:t xml:space="preserve">Наличие </w:t>
      </w:r>
      <w:r w:rsidRPr="00F62DC0">
        <w:rPr>
          <w:noProof/>
        </w:rPr>
        <w:t>высшего образования</w:t>
      </w:r>
      <w:r w:rsidRPr="00F62DC0">
        <w:t xml:space="preserve"> – </w:t>
      </w:r>
      <w:proofErr w:type="spellStart"/>
      <w:r w:rsidRPr="00F62DC0">
        <w:t>бакалавриата</w:t>
      </w:r>
      <w:proofErr w:type="spellEnd"/>
      <w:r w:rsidRPr="00F62DC0">
        <w:rPr>
          <w:b/>
        </w:rPr>
        <w:t xml:space="preserve"> </w:t>
      </w:r>
      <w:r w:rsidRPr="00F62DC0">
        <w:t xml:space="preserve">по следующим специальностям, направлениям подготовки: </w:t>
      </w:r>
      <w:r w:rsidRPr="00F62DC0">
        <w:rPr>
          <w:noProof/>
        </w:rPr>
        <w:t>прикладная информатика</w:t>
      </w:r>
      <w:r w:rsidRPr="00F62DC0">
        <w:t xml:space="preserve">, прикладная математика, статистика, инфокоммуникационные технологии и системы связи, прикладная математика и информатика, информационные системы и технологии, социология, математическое обеспечение и </w:t>
      </w:r>
      <w:proofErr w:type="gramStart"/>
      <w:r w:rsidRPr="00F62DC0">
        <w:t>администрирование информационных систем, финансы и кредит, менеджмент, государственное и муниципальное управление,</w:t>
      </w:r>
      <w:r w:rsidRPr="00F62DC0">
        <w:rPr>
          <w:rFonts w:cs="Calibri"/>
        </w:rPr>
        <w:t xml:space="preserve"> экономика,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специальности экономического направления, указанные в предыдущих перечнях профессий, специаль</w:t>
      </w:r>
      <w:r>
        <w:rPr>
          <w:rFonts w:cs="Calibri"/>
        </w:rPr>
        <w:t>ностей и направлений подготовки</w:t>
      </w:r>
      <w:r w:rsidRPr="00F62DC0">
        <w:t>.</w:t>
      </w:r>
      <w:proofErr w:type="gramEnd"/>
    </w:p>
    <w:p w:rsidR="00F62DC0" w:rsidRPr="00F62DC0" w:rsidRDefault="00F62DC0" w:rsidP="00F62DC0">
      <w:pPr>
        <w:widowControl w:val="0"/>
        <w:numPr>
          <w:ilvl w:val="1"/>
          <w:numId w:val="4"/>
        </w:numPr>
        <w:autoSpaceDE w:val="0"/>
        <w:autoSpaceDN w:val="0"/>
        <w:spacing w:line="259" w:lineRule="auto"/>
        <w:ind w:left="0" w:firstLine="709"/>
        <w:jc w:val="both"/>
      </w:pPr>
      <w:bookmarkStart w:id="1" w:name="_Toc479853586"/>
      <w:r w:rsidRPr="00F62DC0">
        <w:t>Для замещения должности не установлено требований к стажу гражданской службы или работы по специальности, направлению подготовки</w:t>
      </w:r>
      <w:bookmarkEnd w:id="1"/>
      <w:r w:rsidRPr="00F62DC0">
        <w:t>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Наличие базовых знаний: 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знание государственного языка Российской Федерации (русского языка);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знание основ Конституции Российской Федерации;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знание законодательства о государственной гражданской службе;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rPr>
          <w:noProof/>
        </w:rPr>
        <w:t>знание законодательства о противодействии коррупции</w:t>
      </w:r>
      <w:r w:rsidRPr="00F62DC0">
        <w:t>;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знание основных положений законодательства о персональных данных; 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знание общих принципов функционирования системы электронного документооборота; </w:t>
      </w:r>
    </w:p>
    <w:p w:rsidR="00F62DC0" w:rsidRPr="00F62DC0" w:rsidRDefault="00F62DC0" w:rsidP="00F62DC0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знание основных положений законодательства об электронной подписи, а также </w:t>
      </w:r>
      <w:r w:rsidRPr="00F62DC0">
        <w:lastRenderedPageBreak/>
        <w:t>знания по применению персонального компьютера.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t>Наличие профессиональных знаний:</w:t>
      </w:r>
    </w:p>
    <w:p w:rsidR="00F62DC0" w:rsidRPr="00F62DC0" w:rsidRDefault="00F62DC0" w:rsidP="00F62DC0">
      <w:pPr>
        <w:widowControl w:val="0"/>
        <w:numPr>
          <w:ilvl w:val="2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t>В сфере законодательства Российской Федерации:</w:t>
      </w:r>
    </w:p>
    <w:p w:rsidR="00F62DC0" w:rsidRPr="00F62DC0" w:rsidRDefault="00F62DC0" w:rsidP="00F62DC0">
      <w:pPr>
        <w:numPr>
          <w:ilvl w:val="0"/>
          <w:numId w:val="2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F62DC0">
        <w:rPr>
          <w:rFonts w:eastAsia="Calibri"/>
        </w:rPr>
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proofErr w:type="gramStart"/>
      <w:r w:rsidRPr="00F62DC0">
        <w:t>Федеральный</w:t>
      </w:r>
      <w:proofErr w:type="gramEnd"/>
      <w:r w:rsidRPr="00F62DC0">
        <w:t xml:space="preserve"> закона от 27 мая 2003 г. № 58-ФЗ «О системе государственной службы Российской Федерации»;</w:t>
      </w:r>
    </w:p>
    <w:p w:rsidR="00F62DC0" w:rsidRPr="00F62DC0" w:rsidRDefault="00F62DC0" w:rsidP="00F62DC0">
      <w:pPr>
        <w:numPr>
          <w:ilvl w:val="0"/>
          <w:numId w:val="2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F62DC0">
        <w:rPr>
          <w:rFonts w:eastAsia="Calibri"/>
        </w:rPr>
        <w:t>Федеральный закон от 27 июля 2004 г. № 79-ФЗ «О государственной гражданской службе Российской Федерации»;</w:t>
      </w:r>
    </w:p>
    <w:p w:rsidR="00F62DC0" w:rsidRPr="00F62DC0" w:rsidRDefault="00F62DC0" w:rsidP="00F62DC0">
      <w:pPr>
        <w:numPr>
          <w:ilvl w:val="0"/>
          <w:numId w:val="2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proofErr w:type="gramStart"/>
      <w:r w:rsidRPr="00F62DC0">
        <w:rPr>
          <w:rFonts w:eastAsia="Calibri"/>
        </w:rPr>
        <w:t>Федеральный</w:t>
      </w:r>
      <w:proofErr w:type="gramEnd"/>
      <w:r w:rsidRPr="00F62DC0">
        <w:rPr>
          <w:rFonts w:eastAsia="Calibri"/>
        </w:rPr>
        <w:t xml:space="preserve"> закона от 25 декабря 2008 г. № 273-ФЗ «О противодействии коррупции»;</w:t>
      </w:r>
    </w:p>
    <w:p w:rsidR="00F62DC0" w:rsidRPr="00F62DC0" w:rsidRDefault="00F62DC0" w:rsidP="00F62DC0">
      <w:pPr>
        <w:numPr>
          <w:ilvl w:val="0"/>
          <w:numId w:val="2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F62DC0">
        <w:rPr>
          <w:rFonts w:eastAsia="Calibri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 мая 2006 г. № 59-ФЗ «О порядке рассмотрения обращений граждан Российской Федерации»;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27 июля 2006 г. № 152-ФЗ «О персональных данных»;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2552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25 января 2002 г. № 8-ФЗ «О Всероссийской переписи населения»;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21 июля 2005 г. № 108-ФЗ «О Всероссийской сельскохозяйственной переписи»;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Федеральный закон от 27 июля 2006 г. № 149-ФЗ «Об информации, информационных технологиях и о защите информации»;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proofErr w:type="gramStart"/>
      <w:r w:rsidRPr="00F62DC0">
        <w:t xml:space="preserve"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  <w:proofErr w:type="gramEnd"/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09 марта 2004 г. № 314  «О системе и структуре федеральных органов исполнительной власти»;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постановление Правительства Российской Федерации от 18 августа 2008 г. № 620 </w:t>
      </w:r>
      <w:r w:rsidRPr="00F62DC0">
        <w:lastRenderedPageBreak/>
        <w:t>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  <w:tab w:val="left" w:pos="2552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2 июня 2008 г. № 420 «О Федеральной службе государственной статистики»;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26 мая 2010 г. № 367 «О единой межведомственной информационно-статистической системе»;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15 апреля 2014 г. № 316 «Об утверждении государственной программы Российской Федерации "Экономическое развитие и инновационная экономика"»;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постановление Правительства Российской Федерации от 6 сентября 2007 г. № 562 «Об утверждении Правил исчисления денежного содержания федеральных государственных гражданских служащих»; 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распоряжение Правительства Российской Федерации от 6 мая 2008 г. № 671-р «Об утверждении Федерального плана статистических работ»;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27965);</w:t>
      </w:r>
    </w:p>
    <w:p w:rsidR="00F62DC0" w:rsidRPr="00F62DC0" w:rsidRDefault="00F62DC0" w:rsidP="00F62D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bookmarkStart w:id="2" w:name="_Hlk106796881"/>
      <w:r w:rsidRPr="00F62DC0">
        <w:t xml:space="preserve">приказ </w:t>
      </w:r>
      <w:proofErr w:type="spellStart"/>
      <w:r w:rsidRPr="00F62DC0">
        <w:t>Росархива</w:t>
      </w:r>
      <w:proofErr w:type="spellEnd"/>
      <w:r w:rsidRPr="00F62DC0">
        <w:t xml:space="preserve">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  <w:bookmarkEnd w:id="2"/>
    </w:p>
    <w:p w:rsidR="00F62DC0" w:rsidRPr="00F62DC0" w:rsidRDefault="00F62DC0" w:rsidP="00F62DC0">
      <w:pPr>
        <w:widowControl w:val="0"/>
        <w:numPr>
          <w:ilvl w:val="2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t>Иные профессиональные знания: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и признаки государства;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знание основ государственного устройства и управления;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понятие, цели, элементы государственного управления;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знание основных </w:t>
      </w:r>
      <w:proofErr w:type="gramStart"/>
      <w:r w:rsidRPr="00F62DC0">
        <w:t>принципов обеспечения единства правового пространства Российской Федерации</w:t>
      </w:r>
      <w:proofErr w:type="gramEnd"/>
      <w:r w:rsidRPr="00F62DC0">
        <w:t>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понятие и инструменты открытости деятельности федеральных органов </w:t>
      </w:r>
      <w:r w:rsidRPr="00F62DC0">
        <w:lastRenderedPageBreak/>
        <w:t>исполнительной власти;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структура и ключевые положения должностного регламента государственного гражданского служащего;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внесения изменений в должностной регламент государственного гражданского служащего;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коррупции, причины ее возникновения и последствия;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основные методологические документы по статистике, в том числе международные;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основы общей теории статистики, математической статистики;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методология обработки статистической информации, основные подходы к формированию входной информации и выходных массивов статистических данных, основные схемы сбора и обработки статистической информации в системе государственной статистики;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методы осуществления статистических расчетов;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методы расчета сводных статистических показателей, сгруппированных в соответствии с заданными признаками основные методы анализа статистических данных и источников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методики обработки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«открытые данные»;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понятие: источники статистической информации, виды источников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формирования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понятия: выборка, объем выборки, виды выборок и порядок их формирования;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основные принципы официального статистического учета;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понятие: классификаторы, используемые для формирования официальной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обеспечение сохранности и конфиденциальности первичных статистических данных;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понятие: Статистического регистра хозяйствующих субъектов, формирование совокупностей единиц статистических наблюдений на основании данных статистического регистра;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правила получения доступа к различным источникам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 аппаратного и программного обеспечения;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и элементы модели компетенций;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правила охраны труда и противопожарной безопасности;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служебный распорядок Росстата;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 xml:space="preserve">принципы формирования и работы с кадровым резервом в государственном органе; 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организация труда и делопроизводства;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основы документационного обеспечения;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принципов организации деятельности в сфере обеспечения сохранности и государственного учета документов;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lastRenderedPageBreak/>
        <w:t>общие вопросы в области обеспечения информационной безопасности;</w:t>
      </w:r>
    </w:p>
    <w:p w:rsidR="00F62DC0" w:rsidRPr="00F62DC0" w:rsidRDefault="00F62DC0" w:rsidP="00F62D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работы со служебной информацией.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Наличие функциональных знаний: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нормы права, нормативного правового акта, правоотношений и их признаки;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– форма федерального статистического наблюдения;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понятие – экономическое описание задачи по сбору и обработке статистических данных;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(принципы) формирования итогов федеральных статистических наблюдений;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порядок обеспечения сохранности и конфиденциальности первичных статистических данных;</w:t>
      </w:r>
    </w:p>
    <w:p w:rsidR="00F62DC0" w:rsidRPr="00F62DC0" w:rsidRDefault="00F62DC0" w:rsidP="00F62DC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методы обеспечения сохранности статистической информации.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F62DC0">
        <w:rPr>
          <w:noProof/>
        </w:rPr>
        <w:t>Наличие</w:t>
      </w:r>
      <w:r w:rsidRPr="00F62DC0">
        <w:t xml:space="preserve"> базовых умений: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мыслить системно (стратегически);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планировать, рационально использовать служебное время и достигать результата;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коммуникативные умения;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управлять изменениями;</w:t>
      </w:r>
    </w:p>
    <w:p w:rsidR="00F62DC0" w:rsidRPr="00F62DC0" w:rsidRDefault="00F62DC0" w:rsidP="00F62DC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умения по применению персонального компьютера.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rPr>
          <w:noProof/>
        </w:rPr>
        <w:t>Наличие</w:t>
      </w:r>
      <w:r w:rsidRPr="00F62DC0">
        <w:t xml:space="preserve"> профессиональных умений: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работы с данными статистической отчетности;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построение динамических рядов статистических показателей;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расчет сводных показателей для единиц статистического наблюдения, сгруппированных в соответствии с заданными признаками;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формирование совокупности единиц статистического наблюдения на основании данных Статистического регистра хозяйствующих субъектов;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осуществление статистических расчетов с применением соответствующих математических методов и информационных технологий, а также последующей аналитической работой с полученными данными;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работа с различными источниками статистической информации;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ведение деловых переговоров;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планирование работы, контроль, анализ и прогнозирование последствий принимаемых решений;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выявление факта наличия конфликта интересов;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своевременное выявление и разрешение проблемных ситуаций, приводящих к конфликту интересов;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оценка коррупционных рисков;</w:t>
      </w:r>
    </w:p>
    <w:p w:rsidR="00F62DC0" w:rsidRPr="00F62DC0" w:rsidRDefault="00F62DC0" w:rsidP="00F62DC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работа со справочными правовыми системами на профессиональном уровне.</w:t>
      </w:r>
    </w:p>
    <w:p w:rsidR="00F62DC0" w:rsidRPr="00F62DC0" w:rsidRDefault="00F62DC0" w:rsidP="00F62DC0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Наличие функциональных умений: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142" w:firstLine="567"/>
        <w:jc w:val="both"/>
      </w:pPr>
      <w:r w:rsidRPr="00F62DC0">
        <w:lastRenderedPageBreak/>
        <w:t>разработка, рассмотрение и согласование проектов распорядительных актов и других документов;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публичные выступления;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владение конструктивной критикой;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работа с базами данных;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контролировать качество и согласованность полученных результатов;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сбор, обработка, хранение, распространение, предоставление официальной  статистической информации;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обучение работников, привлекаемых к проведению переписей и обследований;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обработка материалов переписей и обследований;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формирование предварительных и окончательных итогов переписей и обследований, публикационных материалов;</w:t>
      </w:r>
    </w:p>
    <w:p w:rsidR="00F62DC0" w:rsidRPr="00F62DC0" w:rsidRDefault="00F62DC0" w:rsidP="00F62DC0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F62DC0">
        <w:t>умение систематизировать международный и национальный опыт проведения обследований и формирования официальной статистической информации.</w:t>
      </w:r>
    </w:p>
    <w:p w:rsidR="00F62DC0" w:rsidRDefault="00F62DC0" w:rsidP="00503E92">
      <w:pPr>
        <w:rPr>
          <w:sz w:val="28"/>
          <w:szCs w:val="28"/>
        </w:rPr>
      </w:pPr>
    </w:p>
    <w:p w:rsidR="00F62DC0" w:rsidRPr="002D4500" w:rsidRDefault="00F62DC0" w:rsidP="00F62DC0">
      <w:pPr>
        <w:jc w:val="center"/>
        <w:rPr>
          <w:b/>
        </w:rPr>
      </w:pPr>
      <w:r w:rsidRPr="002D4500">
        <w:rPr>
          <w:b/>
        </w:rPr>
        <w:t>Квалификационные требования компьютерной грамотности,</w:t>
      </w:r>
    </w:p>
    <w:p w:rsidR="00F62DC0" w:rsidRPr="002D4500" w:rsidRDefault="00F62DC0" w:rsidP="00F62DC0">
      <w:pPr>
        <w:jc w:val="center"/>
        <w:rPr>
          <w:b/>
        </w:rPr>
      </w:pPr>
      <w:r w:rsidRPr="002D4500">
        <w:rPr>
          <w:b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F62DC0" w:rsidRPr="002D4500" w:rsidRDefault="00F62DC0" w:rsidP="00F62DC0">
      <w:pPr>
        <w:jc w:val="center"/>
        <w:rPr>
          <w:b/>
        </w:rPr>
      </w:pPr>
    </w:p>
    <w:p w:rsidR="00F62DC0" w:rsidRPr="002D4500" w:rsidRDefault="00F62DC0" w:rsidP="00F62DC0">
      <w:pPr>
        <w:autoSpaceDE w:val="0"/>
        <w:autoSpaceDN w:val="0"/>
        <w:adjustRightInd w:val="0"/>
        <w:jc w:val="both"/>
        <w:rPr>
          <w:b/>
        </w:rPr>
      </w:pPr>
      <w:r w:rsidRPr="002D4500">
        <w:rPr>
          <w:b/>
        </w:rPr>
        <w:t>1. Знание основ информационной безопасности и защиты информации, включая: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2D4500">
        <w:t>фишинговые</w:t>
      </w:r>
      <w:proofErr w:type="spellEnd"/>
      <w:r w:rsidRPr="002D4500">
        <w:t xml:space="preserve">» письма и </w:t>
      </w:r>
      <w:proofErr w:type="gramStart"/>
      <w:r w:rsidRPr="002D4500">
        <w:t>спам-рассылки</w:t>
      </w:r>
      <w:proofErr w:type="gramEnd"/>
      <w:r w:rsidRPr="002D4500">
        <w:t>, умение корректно и своевременно реагировать на получение таких электронных сообщений;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правила и ограничения подключения внешних устройств (</w:t>
      </w:r>
      <w:proofErr w:type="spellStart"/>
      <w:r w:rsidRPr="002D4500">
        <w:t>флеш</w:t>
      </w:r>
      <w:proofErr w:type="spellEnd"/>
      <w:r w:rsidRPr="002D4500"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2. Знание основных положений законодательства о персональных данных, включая: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lastRenderedPageBreak/>
        <w:t>понятие персональных данных, принципы и условия их обработки;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меры по обеспечению безопасности персональных данных при их обработке в информационных системах.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3. Знание общих принципов функционирования системы электронного документооборота, включая: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4. Знание основных положений законодательства об электронной подписи, включая: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понятие и виды электронных подписей;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 xml:space="preserve">условия признания электронных документов, подписанных электронной подписью, </w:t>
      </w:r>
      <w:proofErr w:type="gramStart"/>
      <w:r w:rsidRPr="002D4500">
        <w:t>равнозначными</w:t>
      </w:r>
      <w:proofErr w:type="gramEnd"/>
      <w:r w:rsidRPr="002D4500">
        <w:t xml:space="preserve"> документам на бумажном носителе, подписанным собственноручной подписью.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5. Основные знания и умения по применению персонального компьютера: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2D4500">
        <w:rPr>
          <w:lang w:val="en-US"/>
        </w:rPr>
        <w:t>pravo</w:t>
      </w:r>
      <w:proofErr w:type="spellEnd"/>
      <w:r w:rsidRPr="002D4500">
        <w:t>.</w:t>
      </w:r>
      <w:proofErr w:type="spellStart"/>
      <w:r w:rsidRPr="002D4500">
        <w:rPr>
          <w:lang w:val="en-US"/>
        </w:rPr>
        <w:t>gov</w:t>
      </w:r>
      <w:proofErr w:type="spellEnd"/>
      <w:r w:rsidRPr="002D4500">
        <w:t>.</w:t>
      </w:r>
      <w:proofErr w:type="spellStart"/>
      <w:r w:rsidRPr="002D4500">
        <w:rPr>
          <w:lang w:val="en-US"/>
        </w:rPr>
        <w:t>ru</w:t>
      </w:r>
      <w:proofErr w:type="spellEnd"/>
      <w:r w:rsidRPr="002D4500">
        <w:t>);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 общими сетевыми ресурсами (сетевыми дисками, папками).</w:t>
      </w: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autoSpaceDE w:val="0"/>
        <w:autoSpaceDN w:val="0"/>
        <w:adjustRightInd w:val="0"/>
        <w:ind w:firstLine="284"/>
        <w:jc w:val="both"/>
      </w:pPr>
    </w:p>
    <w:p w:rsidR="00F62DC0" w:rsidRPr="002D4500" w:rsidRDefault="00F62DC0" w:rsidP="00F62DC0">
      <w:pPr>
        <w:ind w:firstLine="284"/>
        <w:jc w:val="center"/>
      </w:pPr>
      <w:r w:rsidRPr="002D4500">
        <w:t>____________________________</w:t>
      </w:r>
    </w:p>
    <w:p w:rsidR="00F62DC0" w:rsidRPr="002D4500" w:rsidRDefault="00F62DC0" w:rsidP="00F62DC0">
      <w:pPr>
        <w:rPr>
          <w:b/>
          <w:bCs/>
          <w:color w:val="000000"/>
        </w:rPr>
      </w:pPr>
    </w:p>
    <w:p w:rsidR="00F62DC0" w:rsidRPr="00761C1F" w:rsidRDefault="00F62DC0" w:rsidP="00503E92">
      <w:pPr>
        <w:rPr>
          <w:sz w:val="28"/>
          <w:szCs w:val="28"/>
        </w:rPr>
      </w:pPr>
    </w:p>
    <w:sectPr w:rsidR="00F62DC0" w:rsidRPr="00761C1F" w:rsidSect="00F62D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CB8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B50102"/>
    <w:multiLevelType w:val="multilevel"/>
    <w:tmpl w:val="C79408AC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3AE521F0"/>
    <w:multiLevelType w:val="hybridMultilevel"/>
    <w:tmpl w:val="41EC72FA"/>
    <w:lvl w:ilvl="0" w:tplc="148A739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B17B1E"/>
    <w:multiLevelType w:val="hybridMultilevel"/>
    <w:tmpl w:val="6BBC7992"/>
    <w:lvl w:ilvl="0" w:tplc="9FA87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92"/>
    <w:rsid w:val="00186E7F"/>
    <w:rsid w:val="00255E67"/>
    <w:rsid w:val="004A1B5E"/>
    <w:rsid w:val="00503E92"/>
    <w:rsid w:val="00F62DC0"/>
    <w:rsid w:val="00F67604"/>
    <w:rsid w:val="00F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3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503E92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503E9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503E9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ConsPlusNormal0">
    <w:name w:val="ConsPlusNormal Знак"/>
    <w:link w:val="ConsPlusNormal"/>
    <w:locked/>
    <w:rsid w:val="00F62DC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3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503E92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503E92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503E9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ConsPlusNormal0">
    <w:name w:val="ConsPlusNormal Знак"/>
    <w:link w:val="ConsPlusNormal"/>
    <w:locked/>
    <w:rsid w:val="00F62DC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4</cp:revision>
  <dcterms:created xsi:type="dcterms:W3CDTF">2023-10-05T06:34:00Z</dcterms:created>
  <dcterms:modified xsi:type="dcterms:W3CDTF">2024-01-22T10:11:00Z</dcterms:modified>
</cp:coreProperties>
</file>